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76" w:rsidRDefault="001D5D76" w:rsidP="001D5D76">
      <w:pPr>
        <w:pStyle w:val="Iacaaiea"/>
      </w:pPr>
      <w:r>
        <w:rPr>
          <w:noProof/>
        </w:rPr>
        <w:drawing>
          <wp:inline distT="0" distB="0" distL="0" distR="0">
            <wp:extent cx="447675" cy="6477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D76" w:rsidRPr="00E86D52" w:rsidRDefault="001D5D76" w:rsidP="001D5D76">
      <w:pPr>
        <w:pStyle w:val="Iauiue"/>
        <w:jc w:val="center"/>
        <w:outlineLvl w:val="0"/>
        <w:rPr>
          <w:rFonts w:ascii="Times New Roman CYR" w:hAnsi="Times New Roman CYR"/>
          <w:b/>
          <w:bCs/>
          <w:sz w:val="28"/>
          <w:lang w:val="uk-UA"/>
        </w:rPr>
      </w:pPr>
      <w:r w:rsidRPr="00E86D52">
        <w:rPr>
          <w:rFonts w:ascii="Times New Roman CYR" w:hAnsi="Times New Roman CYR"/>
          <w:b/>
          <w:bCs/>
          <w:sz w:val="28"/>
          <w:lang w:val="uk-UA"/>
        </w:rPr>
        <w:t>ВИКОНАВЧИЙ КОМІТЕТ ШЕПЕТІВСЬКОЇ МІСЬКОЇ РАДИ</w:t>
      </w:r>
    </w:p>
    <w:p w:rsidR="001D5D76" w:rsidRDefault="001D5D76" w:rsidP="001D5D76">
      <w:pPr>
        <w:pStyle w:val="Iauiue"/>
        <w:spacing w:line="240" w:lineRule="atLeast"/>
        <w:jc w:val="center"/>
        <w:rPr>
          <w:lang w:val="uk-UA"/>
        </w:rPr>
      </w:pPr>
    </w:p>
    <w:p w:rsidR="001D5D76" w:rsidRDefault="001D5D76" w:rsidP="001D5D76">
      <w:pPr>
        <w:pStyle w:val="Iauiue"/>
        <w:spacing w:line="240" w:lineRule="atLeast"/>
        <w:ind w:left="3686" w:firstLine="142"/>
        <w:jc w:val="both"/>
        <w:outlineLvl w:val="0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1D5D76" w:rsidRPr="00E62139" w:rsidRDefault="0066711A" w:rsidP="001D5D7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 липня </w:t>
      </w:r>
      <w:r w:rsidR="001D5D76" w:rsidRPr="00E62139">
        <w:rPr>
          <w:rFonts w:ascii="Times New Roman" w:hAnsi="Times New Roman" w:cs="Times New Roman"/>
          <w:sz w:val="24"/>
          <w:szCs w:val="24"/>
        </w:rPr>
        <w:t xml:space="preserve"> 2021 року           </w:t>
      </w:r>
      <w:r w:rsidR="001D5D76" w:rsidRPr="00E62139">
        <w:rPr>
          <w:rFonts w:ascii="Times New Roman" w:hAnsi="Times New Roman" w:cs="Times New Roman"/>
          <w:sz w:val="24"/>
          <w:szCs w:val="24"/>
        </w:rPr>
        <w:tab/>
      </w:r>
      <w:r w:rsidR="001D5D76" w:rsidRPr="00E62139">
        <w:rPr>
          <w:rFonts w:ascii="Times New Roman" w:hAnsi="Times New Roman" w:cs="Times New Roman"/>
          <w:sz w:val="24"/>
          <w:szCs w:val="24"/>
        </w:rPr>
        <w:tab/>
        <w:t xml:space="preserve">      м. Шепетівка                                    № </w:t>
      </w:r>
      <w:r>
        <w:rPr>
          <w:rFonts w:ascii="Times New Roman" w:hAnsi="Times New Roman" w:cs="Times New Roman"/>
          <w:sz w:val="24"/>
          <w:szCs w:val="24"/>
        </w:rPr>
        <w:t>213</w:t>
      </w: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Про розміщення зовнішньої</w:t>
      </w: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реклами в місті</w:t>
      </w:r>
    </w:p>
    <w:p w:rsidR="001D5D76" w:rsidRPr="00E62139" w:rsidRDefault="001D5D76" w:rsidP="001D5D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D63BC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62139">
        <w:rPr>
          <w:rFonts w:ascii="Times New Roman" w:hAnsi="Times New Roman" w:cs="Times New Roman"/>
          <w:sz w:val="24"/>
          <w:szCs w:val="24"/>
        </w:rPr>
        <w:t>Відповідно до Закону України “Про рекламу”, “Типових правил розміщення зовнішньої реклами”, затверджених Постановою Кабінету  Міністрів від 29 грудня 2003 р.  № 2067 та керуючись ст.30 Закону України “Про місцеве самоврядування в Україні”,  виконавчий  комітет міської ради</w:t>
      </w:r>
    </w:p>
    <w:p w:rsidR="001D5D76" w:rsidRPr="00E62139" w:rsidRDefault="001D5D76" w:rsidP="00D63BC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D63BC0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В</w:t>
      </w:r>
      <w:r w:rsidR="00E86D52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И</w:t>
      </w:r>
      <w:r w:rsidR="00E86D52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Р</w:t>
      </w:r>
      <w:r w:rsidR="00E86D52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І</w:t>
      </w:r>
      <w:r w:rsidR="00E86D52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Ш</w:t>
      </w:r>
      <w:r w:rsidR="00E86D52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И</w:t>
      </w:r>
      <w:r w:rsidR="00E86D52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В:</w:t>
      </w:r>
    </w:p>
    <w:p w:rsidR="001D5D76" w:rsidRPr="00E62139" w:rsidRDefault="001D5D76" w:rsidP="00D63BC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381DAA" w:rsidRDefault="001D5D76" w:rsidP="00D63BC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32A4">
        <w:rPr>
          <w:rFonts w:ascii="Times New Roman" w:hAnsi="Times New Roman" w:cs="Times New Roman"/>
          <w:sz w:val="24"/>
          <w:szCs w:val="24"/>
        </w:rPr>
        <w:t xml:space="preserve">Дозволити </w:t>
      </w:r>
      <w:r w:rsidR="009332A4" w:rsidRPr="009332A4">
        <w:rPr>
          <w:rFonts w:ascii="Times New Roman" w:hAnsi="Times New Roman" w:cs="Times New Roman"/>
          <w:sz w:val="24"/>
          <w:szCs w:val="24"/>
        </w:rPr>
        <w:t>ТОВ «ТВФ «Фортуна» встановити</w:t>
      </w:r>
      <w:r w:rsidR="00381DAA">
        <w:rPr>
          <w:rFonts w:ascii="Times New Roman" w:hAnsi="Times New Roman" w:cs="Times New Roman"/>
          <w:sz w:val="24"/>
          <w:szCs w:val="24"/>
        </w:rPr>
        <w:t>:</w:t>
      </w:r>
    </w:p>
    <w:p w:rsidR="00552A57" w:rsidRPr="009332A4" w:rsidRDefault="00381DAA" w:rsidP="00D63BC0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9332A4" w:rsidRPr="009332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9332A4" w:rsidRPr="009332A4">
        <w:rPr>
          <w:rFonts w:ascii="Times New Roman" w:hAnsi="Times New Roman" w:cs="Times New Roman"/>
          <w:sz w:val="24"/>
          <w:szCs w:val="24"/>
        </w:rPr>
        <w:t>екламн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32A4">
        <w:rPr>
          <w:rFonts w:ascii="Times New Roman" w:hAnsi="Times New Roman" w:cs="Times New Roman"/>
          <w:sz w:val="24"/>
          <w:szCs w:val="24"/>
        </w:rPr>
        <w:t xml:space="preserve"> щит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332A4">
        <w:rPr>
          <w:rFonts w:ascii="Times New Roman" w:hAnsi="Times New Roman" w:cs="Times New Roman"/>
          <w:sz w:val="24"/>
          <w:szCs w:val="24"/>
        </w:rPr>
        <w:t xml:space="preserve"> розміром </w:t>
      </w:r>
      <w:r w:rsidR="001D5D76" w:rsidRPr="009332A4">
        <w:rPr>
          <w:rFonts w:ascii="Times New Roman" w:hAnsi="Times New Roman" w:cs="Times New Roman"/>
          <w:sz w:val="24"/>
          <w:szCs w:val="24"/>
        </w:rPr>
        <w:t xml:space="preserve"> </w:t>
      </w:r>
      <w:r w:rsidR="009332A4">
        <w:rPr>
          <w:rFonts w:ascii="Times New Roman" w:hAnsi="Times New Roman" w:cs="Times New Roman"/>
          <w:sz w:val="24"/>
          <w:szCs w:val="24"/>
        </w:rPr>
        <w:t>3</w:t>
      </w:r>
      <w:r w:rsidR="001D5D76" w:rsidRPr="009332A4">
        <w:rPr>
          <w:rFonts w:ascii="Times New Roman" w:hAnsi="Times New Roman" w:cs="Times New Roman"/>
          <w:sz w:val="24"/>
          <w:szCs w:val="24"/>
        </w:rPr>
        <w:t xml:space="preserve">,0 х </w:t>
      </w:r>
      <w:r w:rsidR="009332A4">
        <w:rPr>
          <w:rFonts w:ascii="Times New Roman" w:hAnsi="Times New Roman" w:cs="Times New Roman"/>
          <w:sz w:val="24"/>
          <w:szCs w:val="24"/>
        </w:rPr>
        <w:t>6</w:t>
      </w:r>
      <w:r w:rsidR="001D5D76" w:rsidRPr="009332A4">
        <w:rPr>
          <w:rFonts w:ascii="Times New Roman" w:hAnsi="Times New Roman" w:cs="Times New Roman"/>
          <w:sz w:val="24"/>
          <w:szCs w:val="24"/>
        </w:rPr>
        <w:t>,</w:t>
      </w:r>
      <w:r w:rsidR="00552A57" w:rsidRPr="009332A4">
        <w:rPr>
          <w:rFonts w:ascii="Times New Roman" w:hAnsi="Times New Roman" w:cs="Times New Roman"/>
          <w:sz w:val="24"/>
          <w:szCs w:val="24"/>
        </w:rPr>
        <w:t>0</w:t>
      </w:r>
      <w:r w:rsidR="00711227">
        <w:rPr>
          <w:rFonts w:ascii="Times New Roman" w:hAnsi="Times New Roman" w:cs="Times New Roman"/>
          <w:sz w:val="24"/>
          <w:szCs w:val="24"/>
        </w:rPr>
        <w:t xml:space="preserve">  м </w:t>
      </w:r>
      <w:r w:rsidR="001D5D76" w:rsidRPr="009332A4">
        <w:rPr>
          <w:rFonts w:ascii="Times New Roman" w:hAnsi="Times New Roman" w:cs="Times New Roman"/>
          <w:sz w:val="24"/>
          <w:szCs w:val="24"/>
        </w:rPr>
        <w:t>терміном на п’ять років за адрес</w:t>
      </w:r>
      <w:r w:rsidR="009332A4">
        <w:rPr>
          <w:rFonts w:ascii="Times New Roman" w:hAnsi="Times New Roman" w:cs="Times New Roman"/>
          <w:sz w:val="24"/>
          <w:szCs w:val="24"/>
        </w:rPr>
        <w:t>ами</w:t>
      </w:r>
      <w:r w:rsidR="001D5D76" w:rsidRPr="009332A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32A4" w:rsidRDefault="009332A4" w:rsidP="00D63BC0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Судилківська</w:t>
      </w:r>
      <w:proofErr w:type="spellEnd"/>
      <w:r>
        <w:rPr>
          <w:rFonts w:ascii="Times New Roman" w:hAnsi="Times New Roman" w:cs="Times New Roman"/>
          <w:sz w:val="24"/>
          <w:szCs w:val="24"/>
        </w:rPr>
        <w:t>, 100В;</w:t>
      </w:r>
    </w:p>
    <w:p w:rsidR="00381DAA" w:rsidRDefault="009332A4" w:rsidP="00D63BC0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32A4">
        <w:rPr>
          <w:rFonts w:ascii="Times New Roman" w:hAnsi="Times New Roman" w:cs="Times New Roman"/>
          <w:sz w:val="24"/>
          <w:szCs w:val="24"/>
        </w:rPr>
        <w:t>вул. Залізнична, 84А.</w:t>
      </w:r>
    </w:p>
    <w:p w:rsidR="009332A4" w:rsidRDefault="00381DAA" w:rsidP="00D63BC0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Д</w:t>
      </w:r>
      <w:r w:rsidR="009332A4">
        <w:rPr>
          <w:rFonts w:ascii="Times New Roman" w:hAnsi="Times New Roman" w:cs="Times New Roman"/>
          <w:sz w:val="24"/>
          <w:szCs w:val="24"/>
        </w:rPr>
        <w:t>одаткови</w:t>
      </w:r>
      <w:r>
        <w:rPr>
          <w:rFonts w:ascii="Times New Roman" w:hAnsi="Times New Roman" w:cs="Times New Roman"/>
          <w:sz w:val="24"/>
          <w:szCs w:val="24"/>
        </w:rPr>
        <w:t>й рекламний</w:t>
      </w:r>
      <w:r w:rsidR="009332A4">
        <w:rPr>
          <w:rFonts w:ascii="Times New Roman" w:hAnsi="Times New Roman" w:cs="Times New Roman"/>
          <w:sz w:val="24"/>
          <w:szCs w:val="24"/>
        </w:rPr>
        <w:t xml:space="preserve"> щит на існую</w:t>
      </w:r>
      <w:r w:rsidR="008B5A81">
        <w:rPr>
          <w:rFonts w:ascii="Times New Roman" w:hAnsi="Times New Roman" w:cs="Times New Roman"/>
          <w:sz w:val="24"/>
          <w:szCs w:val="24"/>
        </w:rPr>
        <w:t>чій опорі розміром 3,0 х 6,0</w:t>
      </w:r>
      <w:r w:rsidR="00711227">
        <w:rPr>
          <w:rFonts w:ascii="Times New Roman" w:hAnsi="Times New Roman" w:cs="Times New Roman"/>
          <w:sz w:val="24"/>
          <w:szCs w:val="24"/>
        </w:rPr>
        <w:t xml:space="preserve"> м</w:t>
      </w:r>
      <w:r w:rsidR="009332A4">
        <w:rPr>
          <w:rFonts w:ascii="Times New Roman" w:hAnsi="Times New Roman" w:cs="Times New Roman"/>
          <w:sz w:val="24"/>
          <w:szCs w:val="24"/>
        </w:rPr>
        <w:t xml:space="preserve"> терміном на п’ять років за адресами:</w:t>
      </w:r>
    </w:p>
    <w:p w:rsidR="009332A4" w:rsidRDefault="009332A4" w:rsidP="00D63BC0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вул. В. Котика, 168;</w:t>
      </w:r>
    </w:p>
    <w:p w:rsidR="009332A4" w:rsidRDefault="009332A4" w:rsidP="00D63BC0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Старокостянтинівське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шосе, 113.</w:t>
      </w:r>
    </w:p>
    <w:p w:rsidR="009332A4" w:rsidRDefault="00381DAA" w:rsidP="00D63BC0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9332A4">
        <w:rPr>
          <w:rFonts w:ascii="Times New Roman" w:hAnsi="Times New Roman" w:cs="Times New Roman"/>
          <w:sz w:val="24"/>
          <w:szCs w:val="24"/>
        </w:rPr>
        <w:t>2 (два) рекламних щита на од</w:t>
      </w:r>
      <w:r w:rsidR="008B5A81">
        <w:rPr>
          <w:rFonts w:ascii="Times New Roman" w:hAnsi="Times New Roman" w:cs="Times New Roman"/>
          <w:sz w:val="24"/>
          <w:szCs w:val="24"/>
        </w:rPr>
        <w:t>ній опорі розміром  3,0 х 6,0</w:t>
      </w:r>
      <w:r w:rsidR="00711227">
        <w:rPr>
          <w:rFonts w:ascii="Times New Roman" w:hAnsi="Times New Roman" w:cs="Times New Roman"/>
          <w:sz w:val="24"/>
          <w:szCs w:val="24"/>
        </w:rPr>
        <w:t xml:space="preserve"> м</w:t>
      </w:r>
      <w:r w:rsidR="009332A4">
        <w:rPr>
          <w:rFonts w:ascii="Times New Roman" w:hAnsi="Times New Roman" w:cs="Times New Roman"/>
          <w:sz w:val="24"/>
          <w:szCs w:val="24"/>
        </w:rPr>
        <w:t xml:space="preserve"> терміном на п’ять років за адресою:</w:t>
      </w:r>
    </w:p>
    <w:p w:rsidR="009332A4" w:rsidRDefault="009332A4" w:rsidP="00D63BC0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Старокостянтинівське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шосе, 117А.</w:t>
      </w:r>
    </w:p>
    <w:p w:rsidR="001D5D76" w:rsidRPr="00E62139" w:rsidRDefault="001D5D76" w:rsidP="00D63BC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 xml:space="preserve">Контроль за виконанням рішення покласти на заступника міського  голови  з питань діяльності виконавчих органів ради </w:t>
      </w:r>
      <w:r w:rsidR="00E86D52">
        <w:rPr>
          <w:rFonts w:ascii="Times New Roman" w:hAnsi="Times New Roman" w:cs="Times New Roman"/>
          <w:sz w:val="24"/>
          <w:szCs w:val="24"/>
        </w:rPr>
        <w:t>І.</w:t>
      </w:r>
      <w:r w:rsidRPr="00E62139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ЛОХУ</w:t>
      </w:r>
      <w:r w:rsidR="00E86D52">
        <w:rPr>
          <w:rFonts w:ascii="Times New Roman" w:hAnsi="Times New Roman" w:cs="Times New Roman"/>
          <w:sz w:val="24"/>
          <w:szCs w:val="24"/>
        </w:rPr>
        <w:t xml:space="preserve"> та начальника АКІ А.</w:t>
      </w:r>
      <w:r w:rsidRPr="00E6213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СТАПЧУКА</w:t>
      </w:r>
      <w:r w:rsidRPr="00E62139">
        <w:rPr>
          <w:rFonts w:ascii="Times New Roman" w:hAnsi="Times New Roman" w:cs="Times New Roman"/>
          <w:sz w:val="24"/>
          <w:szCs w:val="24"/>
        </w:rPr>
        <w:t>.</w:t>
      </w:r>
    </w:p>
    <w:p w:rsidR="001D5D76" w:rsidRPr="00E62139" w:rsidRDefault="001D5D76" w:rsidP="00D63BC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D63BC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D63BC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D63BC0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</w:t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86D5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62139">
        <w:rPr>
          <w:rFonts w:ascii="Times New Roman" w:hAnsi="Times New Roman" w:cs="Times New Roman"/>
          <w:sz w:val="24"/>
          <w:szCs w:val="24"/>
        </w:rPr>
        <w:t xml:space="preserve">    Віталій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E62139">
        <w:rPr>
          <w:rFonts w:ascii="Times New Roman" w:hAnsi="Times New Roman" w:cs="Times New Roman"/>
          <w:sz w:val="24"/>
          <w:szCs w:val="24"/>
        </w:rPr>
        <w:t xml:space="preserve">УЗИЛЬ                      </w:t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</w:p>
    <w:p w:rsidR="001D5D76" w:rsidRPr="00E62139" w:rsidRDefault="001D5D76" w:rsidP="001D5D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5D76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1DAA" w:rsidRDefault="00381DAA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1DAA" w:rsidRPr="00E62139" w:rsidRDefault="00381DAA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D5D76" w:rsidRPr="00E62139" w:rsidSect="00386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3F23"/>
    <w:multiLevelType w:val="hybridMultilevel"/>
    <w:tmpl w:val="D51881E4"/>
    <w:lvl w:ilvl="0" w:tplc="BA560688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CC3283"/>
    <w:multiLevelType w:val="hybridMultilevel"/>
    <w:tmpl w:val="BFE67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76"/>
    <w:rsid w:val="000C23BA"/>
    <w:rsid w:val="001D5D76"/>
    <w:rsid w:val="00381DAA"/>
    <w:rsid w:val="0038682D"/>
    <w:rsid w:val="003E6655"/>
    <w:rsid w:val="003F154F"/>
    <w:rsid w:val="00521E98"/>
    <w:rsid w:val="00552A57"/>
    <w:rsid w:val="0063307E"/>
    <w:rsid w:val="0066711A"/>
    <w:rsid w:val="00707617"/>
    <w:rsid w:val="00711227"/>
    <w:rsid w:val="008063D7"/>
    <w:rsid w:val="008B5A81"/>
    <w:rsid w:val="00901F75"/>
    <w:rsid w:val="009332A4"/>
    <w:rsid w:val="00B724D7"/>
    <w:rsid w:val="00C534A5"/>
    <w:rsid w:val="00D63BC0"/>
    <w:rsid w:val="00E86D52"/>
    <w:rsid w:val="00FD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D5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1D5D76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paragraph" w:styleId="a3">
    <w:name w:val="No Spacing"/>
    <w:uiPriority w:val="1"/>
    <w:qFormat/>
    <w:rsid w:val="001D5D7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D5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5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D5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1D5D76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paragraph" w:styleId="a3">
    <w:name w:val="No Spacing"/>
    <w:uiPriority w:val="1"/>
    <w:qFormat/>
    <w:rsid w:val="001D5D7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D5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5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3</cp:revision>
  <cp:lastPrinted>2021-06-15T06:06:00Z</cp:lastPrinted>
  <dcterms:created xsi:type="dcterms:W3CDTF">2021-07-22T16:45:00Z</dcterms:created>
  <dcterms:modified xsi:type="dcterms:W3CDTF">2021-07-22T16:46:00Z</dcterms:modified>
</cp:coreProperties>
</file>